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4AA" w:rsidRDefault="000A34AA" w:rsidP="000A34AA">
      <w:pPr>
        <w:tabs>
          <w:tab w:val="left" w:pos="6402"/>
        </w:tabs>
        <w:jc w:val="both"/>
      </w:pPr>
      <w:r>
        <w:t>En la sesión extraordinaria del día de hoy los concejales de Peronismo 26 de Julio, Podemos, el PRO, el Gen y UCR Evolución, desaprobaron el presupuesto 2023, en una muestra total de irresponsabilidad política, y como si fuera poco, votaron un aumento de la tasa urbana del 70% que deberán afrontar todos los azuleños y azuleñas.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>Nuestra propuesta era que el aumento no fuera superior al 30% en el primer semestre y no golpeara así a los sectores que siempre más aportan de nuestra comunidad</w:t>
      </w:r>
      <w:r>
        <w:t>:</w:t>
      </w:r>
      <w:r>
        <w:t xml:space="preserve"> las viviendas familiares y los comercios minoristas.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 xml:space="preserve">Propusimos para ello ampliar la base </w:t>
      </w:r>
      <w:r>
        <w:t xml:space="preserve">de </w:t>
      </w:r>
      <w:r>
        <w:t>contribuyente</w:t>
      </w:r>
      <w:r>
        <w:t>s al incluir</w:t>
      </w:r>
      <w:r>
        <w:t xml:space="preserve"> a las canteras</w:t>
      </w:r>
      <w:r>
        <w:t xml:space="preserve"> y</w:t>
      </w:r>
      <w:r>
        <w:t xml:space="preserve"> el parque eólico</w:t>
      </w:r>
      <w:r>
        <w:t>.</w:t>
      </w:r>
      <w:r>
        <w:t xml:space="preserve"> y crear una contribución especial en la tasa </w:t>
      </w:r>
      <w:r>
        <w:t>par</w:t>
      </w:r>
      <w:r>
        <w:t xml:space="preserve">a los inmuebles rurales </w:t>
      </w:r>
      <w:r>
        <w:t>que se destinaría a</w:t>
      </w:r>
      <w:r>
        <w:t xml:space="preserve"> servicios generales (cultura, salud, educación, parques y paseos públicos, alumbrado, </w:t>
      </w:r>
      <w:proofErr w:type="spellStart"/>
      <w:r>
        <w:t>etc</w:t>
      </w:r>
      <w:proofErr w:type="spellEnd"/>
      <w:r>
        <w:t>) y que</w:t>
      </w:r>
      <w:r>
        <w:t xml:space="preserve"> representaba el valor oficial un litro de leche por hectárea. 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 xml:space="preserve">Ello hubiera permitido transformar la matriz tributaria de nuestro distrito de una manera justa, equitativa, progresiva y que contemplase la capacidad de pago de cada sector, generando las bases para el desarrollo local. 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>Integrantes de nuestro bloque han tomado posiciones políticas alejadas a la coherencia con la que trabajamos en el Concejo Deliberante desde 2017: prefirieron dejar de cobrarle a las grandes empresas y tomar como variable de ajuste a los trabajadores, a los jubilados y a los comerciantes de Azul.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 xml:space="preserve">En esta sesión era necesario contar con el coraje político y la convicción ideológica para romper el estado de situación en que se encuentra nuestra ciudad. </w:t>
      </w:r>
    </w:p>
    <w:p w:rsidR="000A34AA" w:rsidRDefault="000A34AA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 xml:space="preserve">A raíz de ellos, el bloque Frente de Todos quedará conformado por los concejales: </w:t>
      </w:r>
      <w:proofErr w:type="spellStart"/>
      <w:r>
        <w:t>Maria</w:t>
      </w:r>
      <w:proofErr w:type="spellEnd"/>
      <w:r>
        <w:t xml:space="preserve"> Inés </w:t>
      </w:r>
      <w:proofErr w:type="spellStart"/>
      <w:r>
        <w:t>Laurini</w:t>
      </w:r>
      <w:proofErr w:type="spellEnd"/>
      <w:r>
        <w:t xml:space="preserve">, Graciela </w:t>
      </w:r>
      <w:proofErr w:type="spellStart"/>
      <w:r>
        <w:t>Billelo</w:t>
      </w:r>
      <w:proofErr w:type="spellEnd"/>
      <w:r>
        <w:t xml:space="preserve">, María Cecilia Martínez, Silvio </w:t>
      </w:r>
      <w:r>
        <w:t>Santillán</w:t>
      </w:r>
      <w:r>
        <w:t xml:space="preserve"> y será presidido por Juan Manuel </w:t>
      </w:r>
      <w:proofErr w:type="spellStart"/>
      <w:r>
        <w:t>Cacace</w:t>
      </w:r>
      <w:proofErr w:type="spellEnd"/>
      <w:r>
        <w:t xml:space="preserve">. </w:t>
      </w:r>
    </w:p>
    <w:p w:rsidR="00170FA4" w:rsidRDefault="00170FA4" w:rsidP="000A34AA">
      <w:pPr>
        <w:tabs>
          <w:tab w:val="left" w:pos="6402"/>
        </w:tabs>
        <w:jc w:val="both"/>
      </w:pPr>
    </w:p>
    <w:p w:rsidR="000A34AA" w:rsidRDefault="000A34AA" w:rsidP="000A34AA">
      <w:pPr>
        <w:tabs>
          <w:tab w:val="left" w:pos="6402"/>
        </w:tabs>
        <w:jc w:val="both"/>
      </w:pPr>
      <w:r>
        <w:t>"No estamos en el negocio de la política, estamos en la transformación de la Patria."</w:t>
      </w:r>
    </w:p>
    <w:p w:rsidR="00D70593" w:rsidRPr="00355900" w:rsidRDefault="000A34AA" w:rsidP="000A34AA">
      <w:pPr>
        <w:tabs>
          <w:tab w:val="left" w:pos="6402"/>
        </w:tabs>
        <w:jc w:val="both"/>
      </w:pPr>
      <w:r>
        <w:t>Néstor Kirchner</w:t>
      </w:r>
    </w:p>
    <w:sectPr w:rsidR="00D70593" w:rsidRPr="00355900" w:rsidSect="00591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6A9" w:rsidRDefault="00D536A9" w:rsidP="00355900">
      <w:pPr>
        <w:spacing w:after="0" w:line="240" w:lineRule="auto"/>
      </w:pPr>
      <w:r>
        <w:separator/>
      </w:r>
    </w:p>
  </w:endnote>
  <w:endnote w:type="continuationSeparator" w:id="0">
    <w:p w:rsidR="00D536A9" w:rsidRDefault="00D536A9" w:rsidP="003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B6" w:rsidRDefault="00125F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B6" w:rsidRDefault="00125F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FB6" w:rsidRDefault="00125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6A9" w:rsidRDefault="00D536A9" w:rsidP="00355900">
      <w:pPr>
        <w:spacing w:after="0" w:line="240" w:lineRule="auto"/>
      </w:pPr>
      <w:r>
        <w:separator/>
      </w:r>
    </w:p>
  </w:footnote>
  <w:footnote w:type="continuationSeparator" w:id="0">
    <w:p w:rsidR="00D536A9" w:rsidRDefault="00D536A9" w:rsidP="003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900" w:rsidRDefault="00000000">
    <w:pPr>
      <w:pStyle w:val="Encabezado"/>
    </w:pPr>
    <w:r>
      <w:rPr>
        <w:noProof/>
        <w:lang w:eastAsia="es-AR"/>
      </w:rPr>
      <w:pict w14:anchorId="17C89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6772" o:spid="_x0000_s1026" type="#_x0000_t75" style="position:absolute;margin-left:0;margin-top:0;width:441.55pt;height:441.55pt;z-index:-251658752;mso-position-horizontal:center;mso-position-horizontal-relative:margin;mso-position-vertical:center;mso-position-vertical-relative:margin" o:allowincell="f">
          <v:imagedata r:id="rId1" o:title="Todos perf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900" w:rsidRPr="00355900" w:rsidRDefault="003B7883" w:rsidP="00355900">
    <w:pPr>
      <w:pStyle w:val="Encabezado"/>
      <w:jc w:val="center"/>
      <w:rPr>
        <w:sz w:val="32"/>
      </w:rPr>
    </w:pPr>
    <w:r>
      <w:rPr>
        <w:noProof/>
        <w:sz w:val="32"/>
        <w:lang w:eastAsia="es-AR"/>
      </w:rPr>
      <w:drawing>
        <wp:inline distT="0" distB="0" distL="0" distR="0" wp14:anchorId="04FB5EFA" wp14:editId="3A7758EA">
          <wp:extent cx="427355" cy="42735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sz w:val="32"/>
        <w:lang w:eastAsia="es-AR"/>
      </w:rPr>
      <w:pict w14:anchorId="0F9AD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6773" o:spid="_x0000_s1027" type="#_x0000_t75" style="position:absolute;left:0;text-align:left;margin-left:0;margin-top:0;width:441.55pt;height:441.55pt;z-index:-251657728;mso-position-horizontal:center;mso-position-horizontal-relative:margin;mso-position-vertical:center;mso-position-vertical-relative:margin" o:allowincell="f">
          <v:imagedata r:id="rId2" o:title="Todos perfil" gain="19661f" blacklevel="22938f"/>
          <w10:wrap anchorx="margin" anchory="margin"/>
        </v:shape>
      </w:pict>
    </w:r>
    <w:r w:rsidR="005912D2">
      <w:rPr>
        <w:sz w:val="32"/>
      </w:rPr>
      <w:t xml:space="preserve">         </w:t>
    </w:r>
    <w:r>
      <w:rPr>
        <w:b/>
        <w:sz w:val="32"/>
      </w:rPr>
      <w:t xml:space="preserve">                                                              </w:t>
    </w:r>
    <w:r w:rsidR="00125FB6">
      <w:rPr>
        <w:b/>
        <w:sz w:val="32"/>
      </w:rPr>
      <w:t xml:space="preserve">Frente de </w:t>
    </w:r>
    <w:r w:rsidR="005912D2" w:rsidRPr="005912D2">
      <w:rPr>
        <w:b/>
        <w:sz w:val="32"/>
      </w:rPr>
      <w:t>Todos</w:t>
    </w:r>
    <w:r w:rsidR="00125FB6">
      <w:rPr>
        <w:b/>
        <w:sz w:val="32"/>
      </w:rPr>
      <w:t xml:space="preserve"> - </w:t>
    </w:r>
    <w:r w:rsidR="005912D2" w:rsidRPr="005912D2">
      <w:rPr>
        <w:b/>
        <w:sz w:val="32"/>
      </w:rPr>
      <w:t>Azul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900" w:rsidRDefault="00000000">
    <w:pPr>
      <w:pStyle w:val="Encabezado"/>
    </w:pPr>
    <w:r>
      <w:rPr>
        <w:noProof/>
        <w:lang w:eastAsia="es-AR"/>
      </w:rPr>
      <w:pict w14:anchorId="42204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6771" o:spid="_x0000_s1025" type="#_x0000_t75" style="position:absolute;margin-left:0;margin-top:0;width:441.55pt;height:441.55pt;z-index:-251659776;mso-position-horizontal:center;mso-position-horizontal-relative:margin;mso-position-vertical:center;mso-position-vertical-relative:margin" o:allowincell="f">
          <v:imagedata r:id="rId1" o:title="Todos perf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A"/>
    <w:rsid w:val="000A34AA"/>
    <w:rsid w:val="00125FB6"/>
    <w:rsid w:val="00170FA4"/>
    <w:rsid w:val="00355900"/>
    <w:rsid w:val="003B7883"/>
    <w:rsid w:val="005912D2"/>
    <w:rsid w:val="00622699"/>
    <w:rsid w:val="00744422"/>
    <w:rsid w:val="00BC0700"/>
    <w:rsid w:val="00D536A9"/>
    <w:rsid w:val="00D70593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302E"/>
  <w15:docId w15:val="{89A261CA-4C7A-448A-B38F-5BBEC0B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900"/>
  </w:style>
  <w:style w:type="paragraph" w:styleId="Piedepgina">
    <w:name w:val="footer"/>
    <w:basedOn w:val="Normal"/>
    <w:link w:val="PiedepginaCar"/>
    <w:uiPriority w:val="99"/>
    <w:unhideWhenUsed/>
    <w:rsid w:val="00355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900"/>
  </w:style>
  <w:style w:type="paragraph" w:styleId="Textodeglobo">
    <w:name w:val="Balloon Text"/>
    <w:basedOn w:val="Normal"/>
    <w:link w:val="TextodegloboCar"/>
    <w:uiPriority w:val="99"/>
    <w:semiHidden/>
    <w:unhideWhenUsed/>
    <w:rsid w:val="005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llermo\Desktop\Plantilla%20TO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TODOS</Template>
  <TotalTime>10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</dc:creator>
  <cp:lastModifiedBy>Guillermo Boerr</cp:lastModifiedBy>
  <cp:revision>2</cp:revision>
  <dcterms:created xsi:type="dcterms:W3CDTF">2022-12-14T00:36:00Z</dcterms:created>
  <dcterms:modified xsi:type="dcterms:W3CDTF">2022-12-14T00:46:00Z</dcterms:modified>
</cp:coreProperties>
</file>